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2"/>
        <w:gridCol w:w="4487"/>
      </w:tblGrid>
      <w:tr w:rsidR="00EF0B74" w:rsidTr="00D91A75">
        <w:trPr>
          <w:trHeight w:val="3402"/>
        </w:trPr>
        <w:tc>
          <w:tcPr>
            <w:tcW w:w="5522" w:type="dxa"/>
          </w:tcPr>
          <w:p w:rsidR="00EF0B74" w:rsidRDefault="00EF0B74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EF0B74" w:rsidRDefault="00D91A75" w:rsidP="00D91A75">
            <w:pPr>
              <w:ind w:left="142" w:hanging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EF0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F0B74" w:rsidRDefault="00EF0B74" w:rsidP="00D91A75">
            <w:pPr>
              <w:ind w:left="142" w:hanging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D91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EF0B74" w:rsidRDefault="00EF0B74">
            <w:pPr>
              <w:ind w:left="142" w:right="-21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1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1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КИЧКАССКИЙ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F0B74" w:rsidRDefault="00EF0B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91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F0B74" w:rsidRDefault="00EF0B74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91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F0B74" w:rsidRDefault="00D91A7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</w:t>
            </w:r>
            <w:r w:rsidR="00EF0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  <w:p w:rsidR="00EF0B74" w:rsidRDefault="00EF0B7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EF0B74" w:rsidRDefault="00EF0B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74" w:rsidRPr="004B498F" w:rsidRDefault="0083690E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8F">
              <w:rPr>
                <w:rFonts w:ascii="Times New Roman" w:hAnsi="Times New Roman" w:cs="Times New Roman"/>
                <w:sz w:val="28"/>
                <w:szCs w:val="28"/>
              </w:rPr>
              <w:t>10 н</w:t>
            </w:r>
            <w:r w:rsidR="00622D05" w:rsidRPr="004B498F">
              <w:rPr>
                <w:rFonts w:ascii="Times New Roman" w:hAnsi="Times New Roman" w:cs="Times New Roman"/>
                <w:sz w:val="28"/>
                <w:szCs w:val="28"/>
              </w:rPr>
              <w:t xml:space="preserve">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22D05" w:rsidRPr="004B498F">
                <w:rPr>
                  <w:rFonts w:ascii="Times New Roman" w:hAnsi="Times New Roman" w:cs="Times New Roman"/>
                  <w:sz w:val="28"/>
                  <w:szCs w:val="28"/>
                </w:rPr>
                <w:t>2016</w:t>
              </w:r>
              <w:r w:rsidR="00174E0F" w:rsidRPr="004B498F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="00174E0F" w:rsidRPr="004B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74" w:rsidRPr="004B49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B49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F0B74" w:rsidRPr="004B498F" w:rsidRDefault="00EF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74" w:rsidRPr="008D7988" w:rsidRDefault="00EF0B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690E" w:rsidRPr="004B498F">
              <w:rPr>
                <w:rFonts w:ascii="Times New Roman" w:hAnsi="Times New Roman" w:cs="Times New Roman"/>
                <w:sz w:val="28"/>
                <w:szCs w:val="28"/>
              </w:rPr>
              <w:t xml:space="preserve">            "</w:t>
            </w:r>
            <w:r w:rsidRPr="004B498F"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 w:rsidR="0083690E" w:rsidRPr="004B49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487" w:type="dxa"/>
          </w:tcPr>
          <w:p w:rsidR="00EF0B74" w:rsidRDefault="00EF0B74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7988" w:rsidRDefault="008D798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 387 Налогового кодекса Российской Федерации, руководствуясь статьей 14 Федерального закона от 06.10.2003 N 131-ФЗ «Об общих принципах организации местного самоуправления в Российской Федерации» Совет депутатов решил: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на территории муниципального образования </w:t>
      </w:r>
      <w:r w:rsidR="00D91A75">
        <w:rPr>
          <w:rFonts w:ascii="Times New Roman" w:hAnsi="Times New Roman" w:cs="Times New Roman"/>
          <w:sz w:val="28"/>
          <w:szCs w:val="28"/>
        </w:rPr>
        <w:t>Кичкасский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Положение «О земельном налоге» согласно приложению. </w:t>
      </w:r>
    </w:p>
    <w:bookmarkEnd w:id="1"/>
    <w:p w:rsidR="008C2878" w:rsidRDefault="008C2878" w:rsidP="008C2878">
      <w:pPr>
        <w:pStyle w:val="a6"/>
        <w:ind w:left="-10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опубликовать в газете «Светлый путь».</w:t>
      </w:r>
    </w:p>
    <w:p w:rsidR="00622D05" w:rsidRPr="008D7988" w:rsidRDefault="00622D05" w:rsidP="008D79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7988">
        <w:rPr>
          <w:rFonts w:ascii="Times New Roman" w:hAnsi="Times New Roman" w:cs="Times New Roman"/>
          <w:sz w:val="28"/>
          <w:szCs w:val="28"/>
        </w:rPr>
        <w:t xml:space="preserve">         3.Признать утратившими силу Решения</w:t>
      </w:r>
      <w:r w:rsidR="0076596D" w:rsidRPr="008D7988">
        <w:rPr>
          <w:rFonts w:ascii="Times New Roman" w:hAnsi="Times New Roman" w:cs="Times New Roman"/>
          <w:sz w:val="28"/>
          <w:szCs w:val="28"/>
        </w:rPr>
        <w:t xml:space="preserve"> </w:t>
      </w:r>
      <w:r w:rsidR="00424E54" w:rsidRPr="008D7988">
        <w:rPr>
          <w:rFonts w:ascii="Times New Roman" w:hAnsi="Times New Roman" w:cs="Times New Roman"/>
          <w:sz w:val="28"/>
          <w:szCs w:val="28"/>
        </w:rPr>
        <w:t xml:space="preserve">СД </w:t>
      </w:r>
      <w:r w:rsidR="0076596D" w:rsidRPr="008D7988">
        <w:rPr>
          <w:rFonts w:ascii="Times New Roman" w:hAnsi="Times New Roman" w:cs="Times New Roman"/>
          <w:sz w:val="28"/>
          <w:szCs w:val="28"/>
        </w:rPr>
        <w:t xml:space="preserve">№ 6 от </w:t>
      </w:r>
      <w:r w:rsidR="00424E54" w:rsidRPr="008D7988">
        <w:rPr>
          <w:rFonts w:ascii="Times New Roman" w:hAnsi="Times New Roman" w:cs="Times New Roman"/>
          <w:sz w:val="28"/>
          <w:szCs w:val="28"/>
        </w:rPr>
        <w:t>02.11.2010г.</w:t>
      </w:r>
      <w:r w:rsidR="00413F82" w:rsidRPr="008D7988">
        <w:rPr>
          <w:rFonts w:ascii="Times New Roman" w:hAnsi="Times New Roman" w:cs="Times New Roman"/>
          <w:sz w:val="28"/>
          <w:szCs w:val="28"/>
        </w:rPr>
        <w:t xml:space="preserve"> "О земельном налоге"</w:t>
      </w:r>
      <w:r w:rsidR="00424E54" w:rsidRPr="008D7988">
        <w:rPr>
          <w:rFonts w:ascii="Times New Roman" w:hAnsi="Times New Roman" w:cs="Times New Roman"/>
          <w:sz w:val="28"/>
          <w:szCs w:val="28"/>
        </w:rPr>
        <w:t xml:space="preserve">,  </w:t>
      </w:r>
      <w:r w:rsidR="000D1F32" w:rsidRPr="008D7988">
        <w:rPr>
          <w:rFonts w:ascii="Times New Roman" w:hAnsi="Times New Roman" w:cs="Times New Roman"/>
          <w:sz w:val="28"/>
          <w:szCs w:val="28"/>
        </w:rPr>
        <w:t>решение СД № 118 от 24.06.2013г.</w:t>
      </w:r>
      <w:r w:rsidR="00413F82" w:rsidRPr="008D7988">
        <w:rPr>
          <w:rFonts w:ascii="Times New Roman" w:hAnsi="Times New Roman" w:cs="Times New Roman"/>
          <w:sz w:val="28"/>
          <w:szCs w:val="28"/>
        </w:rPr>
        <w:t>" О внесении изменений и дополнений в решение Совета депутатов муниципального образования Кичкасский сельсовет № 6 от 02.11.2010 «О земельном налоге»</w:t>
      </w:r>
      <w:r w:rsidR="000D1F32" w:rsidRPr="008D7988">
        <w:rPr>
          <w:rFonts w:ascii="Times New Roman" w:hAnsi="Times New Roman" w:cs="Times New Roman"/>
          <w:sz w:val="28"/>
          <w:szCs w:val="28"/>
        </w:rPr>
        <w:t xml:space="preserve">, </w:t>
      </w:r>
      <w:r w:rsidR="00424E54" w:rsidRPr="008D7988">
        <w:rPr>
          <w:rFonts w:ascii="Times New Roman" w:hAnsi="Times New Roman" w:cs="Times New Roman"/>
          <w:sz w:val="28"/>
          <w:szCs w:val="28"/>
        </w:rPr>
        <w:t>решение СД № 170 от 27.11.2014</w:t>
      </w:r>
      <w:r w:rsidR="008D7988" w:rsidRPr="008D7988">
        <w:rPr>
          <w:rFonts w:ascii="Times New Roman" w:hAnsi="Times New Roman" w:cs="Times New Roman"/>
          <w:sz w:val="28"/>
          <w:szCs w:val="28"/>
        </w:rPr>
        <w:t>г. "О внесении изменений в решение от 02.11.2010г.№ 6«О земельном налоге»</w:t>
      </w:r>
      <w:r w:rsidR="00424E54" w:rsidRPr="008D7988">
        <w:rPr>
          <w:rFonts w:ascii="Times New Roman" w:hAnsi="Times New Roman" w:cs="Times New Roman"/>
          <w:sz w:val="28"/>
          <w:szCs w:val="28"/>
        </w:rPr>
        <w:t>, решение СД № 24 от 12.02.2016г.</w:t>
      </w:r>
      <w:r w:rsidR="00413F82" w:rsidRPr="008D7988">
        <w:rPr>
          <w:rFonts w:ascii="Times New Roman" w:hAnsi="Times New Roman" w:cs="Times New Roman"/>
          <w:sz w:val="28"/>
          <w:szCs w:val="28"/>
        </w:rPr>
        <w:t xml:space="preserve"> " О внесении изменений и дополнений в решение Совета депутатов муниципального образования Кичкасский сельсовет  № 6 от 02.11.2010 «О земельном налоге»</w:t>
      </w:r>
      <w:r w:rsidR="0041154D" w:rsidRPr="008D7988">
        <w:rPr>
          <w:rFonts w:ascii="Times New Roman" w:hAnsi="Times New Roman" w:cs="Times New Roman"/>
          <w:sz w:val="28"/>
          <w:szCs w:val="28"/>
        </w:rPr>
        <w:t xml:space="preserve"> </w:t>
      </w:r>
      <w:r w:rsidRPr="008D7988">
        <w:rPr>
          <w:rFonts w:ascii="Times New Roman" w:hAnsi="Times New Roman" w:cs="Times New Roman"/>
          <w:sz w:val="28"/>
          <w:szCs w:val="28"/>
        </w:rPr>
        <w:t>с 01.01.2017 года.</w:t>
      </w:r>
    </w:p>
    <w:p w:rsidR="008C2878" w:rsidRPr="00622D05" w:rsidRDefault="00424E54" w:rsidP="008C2878">
      <w:pPr>
        <w:pStyle w:val="a6"/>
        <w:autoSpaceDE w:val="0"/>
        <w:autoSpaceDN w:val="0"/>
        <w:adjustRightInd w:val="0"/>
        <w:spacing w:line="240" w:lineRule="auto"/>
        <w:ind w:left="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8C2878">
        <w:rPr>
          <w:rFonts w:ascii="Times New Roman" w:hAnsi="Times New Roman" w:cs="Times New Roman"/>
        </w:rPr>
        <w:t>.Настоящее Решение вступает в силу с 1 января 201</w:t>
      </w:r>
      <w:r w:rsidR="00622D05">
        <w:rPr>
          <w:rFonts w:ascii="Times New Roman" w:hAnsi="Times New Roman" w:cs="Times New Roman"/>
        </w:rPr>
        <w:t>7</w:t>
      </w:r>
      <w:r w:rsidR="008C2878">
        <w:rPr>
          <w:rFonts w:ascii="Times New Roman" w:hAnsi="Times New Roman" w:cs="Times New Roman"/>
        </w:rPr>
        <w:t xml:space="preserve"> года, но не ранее чем по истечении одного месяца со дня его </w:t>
      </w:r>
      <w:hyperlink r:id="rId5" w:history="1">
        <w:r w:rsidR="008C2878" w:rsidRPr="00622D05">
          <w:rPr>
            <w:rStyle w:val="a4"/>
            <w:color w:val="auto"/>
            <w:u w:val="none"/>
          </w:rPr>
          <w:t>официального опубликования.</w:t>
        </w:r>
      </w:hyperlink>
    </w:p>
    <w:p w:rsidR="008C2878" w:rsidRDefault="008C2878" w:rsidP="008C2878">
      <w:pPr>
        <w:widowControl/>
        <w:autoSpaceDE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424E5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комиссию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</w:t>
      </w:r>
      <w:r w:rsidR="007B71CA">
        <w:rPr>
          <w:rFonts w:ascii="Times New Roman" w:hAnsi="Times New Roman"/>
          <w:color w:val="000000"/>
          <w:sz w:val="28"/>
          <w:szCs w:val="28"/>
        </w:rPr>
        <w:t xml:space="preserve"> и вопросам депутатской этики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2878" w:rsidRDefault="008C2878" w:rsidP="008C2878">
      <w:pPr>
        <w:pStyle w:val="a6"/>
        <w:autoSpaceDE w:val="0"/>
        <w:autoSpaceDN w:val="0"/>
        <w:adjustRightInd w:val="0"/>
        <w:spacing w:line="240" w:lineRule="auto"/>
        <w:ind w:left="0" w:firstLine="400"/>
        <w:jc w:val="both"/>
        <w:rPr>
          <w:rFonts w:ascii="Times New Roman" w:hAnsi="Times New Roman" w:cs="Times New Roman"/>
        </w:rPr>
      </w:pPr>
    </w:p>
    <w:p w:rsidR="007B71CA" w:rsidRDefault="007B71CA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a3"/>
        <w:rPr>
          <w:sz w:val="28"/>
          <w:szCs w:val="28"/>
        </w:rPr>
      </w:pPr>
    </w:p>
    <w:p w:rsidR="008C2878" w:rsidRDefault="008C2878" w:rsidP="008C287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8C2878" w:rsidRDefault="008C2878" w:rsidP="008C2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C2878" w:rsidRDefault="00D91A75" w:rsidP="008C2878">
      <w:pPr>
        <w:pStyle w:val="a3"/>
        <w:rPr>
          <w:sz w:val="28"/>
          <w:szCs w:val="28"/>
        </w:rPr>
      </w:pPr>
      <w:r>
        <w:rPr>
          <w:sz w:val="28"/>
          <w:szCs w:val="28"/>
        </w:rPr>
        <w:t>Кичкасский</w:t>
      </w:r>
      <w:r w:rsidR="008C2878">
        <w:rPr>
          <w:sz w:val="28"/>
          <w:szCs w:val="28"/>
        </w:rPr>
        <w:t xml:space="preserve"> сельсовет                                              </w:t>
      </w:r>
      <w:r w:rsidR="00622D05">
        <w:rPr>
          <w:sz w:val="28"/>
          <w:szCs w:val="28"/>
        </w:rPr>
        <w:t xml:space="preserve">                </w:t>
      </w:r>
      <w:r w:rsidR="008C2878">
        <w:rPr>
          <w:sz w:val="28"/>
          <w:szCs w:val="28"/>
        </w:rPr>
        <w:t xml:space="preserve">    </w:t>
      </w:r>
      <w:r>
        <w:rPr>
          <w:sz w:val="28"/>
          <w:szCs w:val="28"/>
        </w:rPr>
        <w:t>С.Н.Калашников</w:t>
      </w:r>
      <w:r w:rsidR="008C2878">
        <w:rPr>
          <w:sz w:val="28"/>
          <w:szCs w:val="28"/>
        </w:rPr>
        <w:t xml:space="preserve">     </w:t>
      </w:r>
    </w:p>
    <w:p w:rsidR="00D91A75" w:rsidRDefault="00D91A75" w:rsidP="008C2878">
      <w:pPr>
        <w:pStyle w:val="a3"/>
        <w:rPr>
          <w:sz w:val="28"/>
          <w:szCs w:val="28"/>
        </w:rPr>
      </w:pPr>
    </w:p>
    <w:p w:rsidR="00D91A75" w:rsidRDefault="00D91A75" w:rsidP="008C2878">
      <w:pPr>
        <w:pStyle w:val="a3"/>
        <w:rPr>
          <w:sz w:val="28"/>
          <w:szCs w:val="28"/>
        </w:rPr>
      </w:pPr>
    </w:p>
    <w:p w:rsidR="008C2878" w:rsidRDefault="008C2878" w:rsidP="008C2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8C2878" w:rsidRDefault="008C2878" w:rsidP="008C2878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дело.</w:t>
      </w:r>
    </w:p>
    <w:p w:rsidR="008C2878" w:rsidRPr="00622D05" w:rsidRDefault="008C2878" w:rsidP="008C2878">
      <w:pPr>
        <w:ind w:firstLine="0"/>
        <w:jc w:val="right"/>
        <w:rPr>
          <w:rFonts w:ascii="Times New Roman" w:hAnsi="Times New Roman" w:cs="Times New Roman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8C2878" w:rsidRPr="00622D05" w:rsidRDefault="008C2878" w:rsidP="008C2878">
      <w:pPr>
        <w:ind w:firstLine="0"/>
        <w:jc w:val="right"/>
        <w:rPr>
          <w:rStyle w:val="a7"/>
          <w:rFonts w:ascii="Times New Roman" w:hAnsi="Times New Roman" w:cs="Times New Roman"/>
          <w:b w:val="0"/>
          <w:color w:val="auto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6" w:anchor="sub_0#sub_0" w:history="1">
        <w:r w:rsidRPr="00622D05">
          <w:rPr>
            <w:rStyle w:val="a8"/>
            <w:b w:val="0"/>
            <w:color w:val="auto"/>
            <w:sz w:val="28"/>
            <w:szCs w:val="28"/>
          </w:rPr>
          <w:t>решению</w:t>
        </w:r>
      </w:hyperlink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</w:p>
    <w:p w:rsidR="008C2878" w:rsidRPr="00622D05" w:rsidRDefault="008C2878" w:rsidP="008C2878">
      <w:pPr>
        <w:ind w:firstLine="0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8C2878" w:rsidRPr="00622D05" w:rsidRDefault="00D91A75" w:rsidP="008C2878">
      <w:pPr>
        <w:ind w:firstLine="0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Кичкасский</w:t>
      </w:r>
      <w:r w:rsidR="008C2878"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8C2878" w:rsidRPr="00622D05" w:rsidRDefault="008C2878" w:rsidP="008C2878">
      <w:pPr>
        <w:ind w:firstLine="0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Переволоцкого района</w:t>
      </w:r>
    </w:p>
    <w:p w:rsidR="008C2878" w:rsidRPr="00622D05" w:rsidRDefault="008C2878" w:rsidP="008C2878">
      <w:pPr>
        <w:ind w:firstLine="0"/>
        <w:jc w:val="right"/>
        <w:rPr>
          <w:rFonts w:ascii="Times New Roman" w:hAnsi="Times New Roman" w:cs="Times New Roman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</w:t>
      </w:r>
    </w:p>
    <w:p w:rsidR="008C2878" w:rsidRPr="00622D05" w:rsidRDefault="008C2878" w:rsidP="008C287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D1F3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10.11.2016</w:t>
      </w:r>
      <w:r w:rsidRPr="00622D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="000D1F3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№ 41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земельном налоге</w:t>
      </w: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«О земельном налоге» (далее по тексту Положение) вводит в действие земельный налог, устанавливает налоговые ставки, порядок и сроки уплаты налога в соответствии с частью  2 статьи 387 Налогового кодекса Российской Федерации.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200"/>
      <w:r>
        <w:rPr>
          <w:rFonts w:ascii="Times New Roman" w:hAnsi="Times New Roman" w:cs="Times New Roman"/>
          <w:color w:val="auto"/>
          <w:sz w:val="28"/>
          <w:szCs w:val="28"/>
        </w:rPr>
        <w:t>2. Налогоплательщики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3" w:name="sub_1201"/>
      <w:bookmarkEnd w:id="2"/>
    </w:p>
    <w:bookmarkEnd w:id="3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статьёй 389 Налогового кодекса Российской Федерации и статьёй 3 настоящего Положения, на праве собственности, праве постоянного (бессрочного) пользования или праве пожизненного наследуемого владения.  </w:t>
      </w:r>
      <w:bookmarkStart w:id="4" w:name="sub_1202"/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bookmarkEnd w:id="4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300"/>
      <w:r>
        <w:rPr>
          <w:rFonts w:ascii="Times New Roman" w:hAnsi="Times New Roman" w:cs="Times New Roman"/>
          <w:color w:val="auto"/>
          <w:sz w:val="28"/>
          <w:szCs w:val="28"/>
        </w:rPr>
        <w:t>3. Объект налогообложения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6" w:name="sub_1301"/>
      <w:bookmarkEnd w:id="5"/>
    </w:p>
    <w:bookmarkEnd w:id="6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Объектом налогообложения признаются земельные участки, расположенные в пределах муниципального образования </w:t>
      </w:r>
      <w:r w:rsidR="00D91A75">
        <w:rPr>
          <w:rFonts w:ascii="Times New Roman" w:hAnsi="Times New Roman" w:cs="Times New Roman"/>
          <w:sz w:val="28"/>
          <w:szCs w:val="28"/>
        </w:rPr>
        <w:t xml:space="preserve">Кичкасский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7" w:name="sub_1302"/>
      <w:r>
        <w:rPr>
          <w:rFonts w:ascii="Times New Roman" w:hAnsi="Times New Roman" w:cs="Times New Roman"/>
          <w:sz w:val="28"/>
          <w:szCs w:val="28"/>
        </w:rPr>
        <w:t>2. Не признаются объектом налогообложения: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8" w:name="sub_1321"/>
      <w:bookmarkEnd w:id="7"/>
      <w:r>
        <w:rPr>
          <w:rFonts w:ascii="Times New Roman" w:hAnsi="Times New Roman" w:cs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9" w:name="sub_1322"/>
      <w:bookmarkEnd w:id="8"/>
      <w:r>
        <w:rPr>
          <w:rFonts w:ascii="Times New Roman" w:hAnsi="Times New Roman" w:cs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 w:rsidR="00FB51C8">
        <w:rPr>
          <w:rFonts w:ascii="Times New Roman" w:hAnsi="Times New Roman" w:cs="Times New Roman"/>
          <w:sz w:val="28"/>
          <w:szCs w:val="28"/>
        </w:rPr>
        <w:t>, музеями-заповедниками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0" w:name="sub_1324"/>
      <w:bookmarkEnd w:id="9"/>
      <w:r>
        <w:rPr>
          <w:rFonts w:ascii="Times New Roman" w:hAnsi="Times New Roman" w:cs="Times New Roman"/>
          <w:sz w:val="28"/>
          <w:szCs w:val="28"/>
        </w:rPr>
        <w:t>3) земельные участки из состава земель лесного фонда;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1" w:name="sub_1325"/>
      <w:bookmarkEnd w:id="10"/>
      <w:r>
        <w:rPr>
          <w:rFonts w:ascii="Times New Roman" w:hAnsi="Times New Roman" w:cs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00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4. Налоговая база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3" w:name="sub_1401"/>
      <w:bookmarkEnd w:id="12"/>
    </w:p>
    <w:bookmarkEnd w:id="13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 со статьёй 389 Налогового кодекса Российской Федерации и статьёй 3 настоящего Положения.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4" w:name="sub_1402"/>
      <w:r>
        <w:rPr>
          <w:rFonts w:ascii="Times New Roman" w:hAnsi="Times New Roman" w:cs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bookmarkEnd w:id="14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500"/>
      <w:r>
        <w:rPr>
          <w:rFonts w:ascii="Times New Roman" w:hAnsi="Times New Roman" w:cs="Times New Roman"/>
          <w:color w:val="auto"/>
          <w:sz w:val="28"/>
          <w:szCs w:val="28"/>
        </w:rPr>
        <w:t>5. Порядок определения налоговой базы</w:t>
      </w:r>
    </w:p>
    <w:bookmarkEnd w:id="15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по земельному налогу определяется статьями 391, 392 Налогового кодекса Российской Федерации.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600"/>
      <w:r>
        <w:rPr>
          <w:rFonts w:ascii="Times New Roman" w:hAnsi="Times New Roman" w:cs="Times New Roman"/>
          <w:color w:val="auto"/>
          <w:sz w:val="28"/>
          <w:szCs w:val="28"/>
        </w:rPr>
        <w:t>6. Налоговый период. Отчетный период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7" w:name="sub_1601"/>
      <w:bookmarkEnd w:id="16"/>
    </w:p>
    <w:bookmarkEnd w:id="17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Налоговым периодом признается календарный год.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18" w:name="sub_1602"/>
      <w:r>
        <w:rPr>
          <w:rFonts w:ascii="Times New Roman" w:hAnsi="Times New Roman" w:cs="Times New Roman"/>
          <w:sz w:val="28"/>
          <w:szCs w:val="28"/>
        </w:rPr>
        <w:t>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bookmarkEnd w:id="18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700"/>
      <w:r>
        <w:rPr>
          <w:rFonts w:ascii="Times New Roman" w:hAnsi="Times New Roman" w:cs="Times New Roman"/>
          <w:color w:val="auto"/>
          <w:sz w:val="28"/>
          <w:szCs w:val="28"/>
        </w:rPr>
        <w:t>7. Налоговые ставки</w:t>
      </w:r>
    </w:p>
    <w:bookmarkEnd w:id="19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в размере: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20" w:name="sub_1701"/>
      <w:r>
        <w:rPr>
          <w:rFonts w:ascii="Times New Roman" w:hAnsi="Times New Roman" w:cs="Times New Roman"/>
          <w:sz w:val="28"/>
          <w:szCs w:val="28"/>
        </w:rPr>
        <w:t>1) 0,3 процента в отношении земельных участков:</w:t>
      </w:r>
    </w:p>
    <w:bookmarkEnd w:id="20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C2878" w:rsidRDefault="008C2878" w:rsidP="008C2878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3940115"/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22" w:name="sub_1702"/>
      <w:bookmarkEnd w:id="21"/>
      <w:r>
        <w:rPr>
          <w:rFonts w:ascii="Times New Roman" w:hAnsi="Times New Roman" w:cs="Times New Roman"/>
          <w:sz w:val="28"/>
          <w:szCs w:val="28"/>
        </w:rPr>
        <w:t>2) 1,5 процента в отношении прочих земельных участков.</w:t>
      </w:r>
    </w:p>
    <w:bookmarkEnd w:id="22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800"/>
      <w:r>
        <w:rPr>
          <w:rFonts w:ascii="Times New Roman" w:hAnsi="Times New Roman" w:cs="Times New Roman"/>
          <w:color w:val="auto"/>
          <w:sz w:val="28"/>
          <w:szCs w:val="28"/>
        </w:rPr>
        <w:t>8. Налоговые льготы</w:t>
      </w:r>
    </w:p>
    <w:bookmarkEnd w:id="23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статьей 395 Налогового кодекса РФ, действуют на территории муниципального образования </w:t>
      </w:r>
      <w:r w:rsidR="00D91A75">
        <w:rPr>
          <w:rFonts w:ascii="Times New Roman" w:hAnsi="Times New Roman" w:cs="Times New Roman"/>
          <w:sz w:val="28"/>
          <w:szCs w:val="28"/>
        </w:rPr>
        <w:t>Кичкасский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 в полном объеме.</w:t>
      </w:r>
    </w:p>
    <w:p w:rsidR="00C47A0C" w:rsidRDefault="00C47A0C" w:rsidP="00C4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 3 статьи 56 Налогового кодекса РФ освобождаются от уплаты налога на землю:</w:t>
      </w:r>
    </w:p>
    <w:p w:rsidR="00C47A0C" w:rsidRPr="00FB51C8" w:rsidRDefault="00C47A0C" w:rsidP="00C47A0C">
      <w:pPr>
        <w:rPr>
          <w:rFonts w:ascii="Times New Roman" w:hAnsi="Times New Roman" w:cs="Times New Roman"/>
          <w:bCs/>
          <w:sz w:val="28"/>
          <w:szCs w:val="28"/>
        </w:rPr>
      </w:pPr>
      <w:r w:rsidRPr="00FB51C8">
        <w:rPr>
          <w:rFonts w:ascii="Times New Roman" w:hAnsi="Times New Roman" w:cs="Times New Roman"/>
          <w:bCs/>
          <w:sz w:val="28"/>
          <w:szCs w:val="28"/>
        </w:rPr>
        <w:t>- организации и учреждения, финансируемые из местного бюджета</w:t>
      </w:r>
      <w:r w:rsidR="00FB51C8" w:rsidRPr="00FB51C8">
        <w:rPr>
          <w:rFonts w:ascii="Times New Roman" w:hAnsi="Times New Roman" w:cs="Times New Roman"/>
          <w:bCs/>
          <w:sz w:val="28"/>
          <w:szCs w:val="28"/>
        </w:rPr>
        <w:t>;</w:t>
      </w:r>
    </w:p>
    <w:p w:rsidR="00FB51C8" w:rsidRDefault="00FB51C8" w:rsidP="00C4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t xml:space="preserve"> </w:t>
      </w:r>
      <w:r w:rsidRPr="00FB51C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1C8" w:rsidRDefault="00FB51C8" w:rsidP="00C4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образования, здравоохранения и социальной защиты, финансируемые из районного и областного бюджетов;</w:t>
      </w:r>
    </w:p>
    <w:p w:rsidR="00FB51C8" w:rsidRDefault="00FB51C8" w:rsidP="00FB51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</w:t>
      </w:r>
      <w:r w:rsidR="00502572">
        <w:rPr>
          <w:sz w:val="28"/>
          <w:szCs w:val="28"/>
        </w:rPr>
        <w:t>е</w:t>
      </w:r>
      <w:r>
        <w:rPr>
          <w:sz w:val="28"/>
          <w:szCs w:val="28"/>
        </w:rPr>
        <w:t>, являющи</w:t>
      </w:r>
      <w:r w:rsidR="00502572">
        <w:rPr>
          <w:sz w:val="28"/>
          <w:szCs w:val="28"/>
        </w:rPr>
        <w:t>е</w:t>
      </w:r>
      <w:r>
        <w:rPr>
          <w:sz w:val="28"/>
          <w:szCs w:val="28"/>
        </w:rPr>
        <w:t>ся членами народной дружины и принимающи</w:t>
      </w:r>
      <w:r w:rsidR="00502572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в охране общественного порядка на территории муниципального образования Переволоцкий район Оренбургской области.</w:t>
      </w:r>
    </w:p>
    <w:p w:rsidR="00FB51C8" w:rsidRPr="00FB51C8" w:rsidRDefault="00FB51C8" w:rsidP="00C47A0C">
      <w:pPr>
        <w:rPr>
          <w:rFonts w:ascii="Times New Roman" w:hAnsi="Times New Roman" w:cs="Times New Roman"/>
          <w:bCs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900"/>
      <w:r>
        <w:rPr>
          <w:rFonts w:ascii="Times New Roman" w:hAnsi="Times New Roman" w:cs="Times New Roman"/>
          <w:color w:val="auto"/>
          <w:sz w:val="28"/>
          <w:szCs w:val="28"/>
        </w:rPr>
        <w:t xml:space="preserve"> 9. Порядок исчисления налога и авансовых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платежей по налогу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25" w:name="sub_1902"/>
      <w:bookmarkEnd w:id="24"/>
      <w:r>
        <w:rPr>
          <w:rFonts w:ascii="Times New Roman" w:hAnsi="Times New Roman" w:cs="Times New Roman"/>
          <w:sz w:val="28"/>
          <w:szCs w:val="28"/>
        </w:rPr>
        <w:t>1. Налогоплательщики-организации исчисляют сумму налога (сумму авансовых платежей по налогу) самостоятельно.</w:t>
      </w:r>
    </w:p>
    <w:p w:rsidR="008C2878" w:rsidRDefault="00FB51C8" w:rsidP="008C2878">
      <w:pPr>
        <w:rPr>
          <w:rFonts w:ascii="Times New Roman" w:hAnsi="Times New Roman" w:cs="Times New Roman"/>
          <w:sz w:val="28"/>
          <w:szCs w:val="28"/>
        </w:rPr>
      </w:pPr>
      <w:bookmarkStart w:id="26" w:name="sub_1903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8C2878">
        <w:rPr>
          <w:rFonts w:ascii="Times New Roman" w:hAnsi="Times New Roman" w:cs="Times New Roman"/>
          <w:sz w:val="28"/>
          <w:szCs w:val="28"/>
        </w:rPr>
        <w:t>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8C2878" w:rsidRDefault="00FB51C8" w:rsidP="008C2878">
      <w:pPr>
        <w:rPr>
          <w:rFonts w:ascii="Times New Roman" w:hAnsi="Times New Roman" w:cs="Times New Roman"/>
          <w:sz w:val="28"/>
          <w:szCs w:val="28"/>
        </w:rPr>
      </w:pPr>
      <w:bookmarkStart w:id="27" w:name="sub_1907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8C2878">
        <w:rPr>
          <w:rFonts w:ascii="Times New Roman" w:hAnsi="Times New Roman" w:cs="Times New Roman"/>
          <w:sz w:val="28"/>
          <w:szCs w:val="28"/>
        </w:rPr>
        <w:t>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C2878" w:rsidRDefault="008C2878" w:rsidP="008C2878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396072"/>
      <w:r>
        <w:rPr>
          <w:rFonts w:ascii="Times New Roman" w:hAnsi="Times New Roman" w:cs="Times New Roman"/>
          <w:sz w:val="28"/>
          <w:szCs w:val="28"/>
        </w:rPr>
        <w:t xml:space="preserve"> Если возникновение права собственности (постоянного (бессрочного) пользования, пожизненного наследуемого владения 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C2878" w:rsidRDefault="008C2878" w:rsidP="008C2878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396073"/>
      <w:bookmarkEnd w:id="28"/>
      <w:r>
        <w:rPr>
          <w:rFonts w:ascii="Times New Roman" w:hAnsi="Times New Roman" w:cs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C2878" w:rsidRDefault="00FB51C8" w:rsidP="008C2878">
      <w:pPr>
        <w:rPr>
          <w:rFonts w:ascii="Times New Roman" w:hAnsi="Times New Roman" w:cs="Times New Roman"/>
          <w:sz w:val="28"/>
          <w:szCs w:val="28"/>
        </w:rPr>
      </w:pPr>
      <w:bookmarkStart w:id="30" w:name="sub_1908"/>
      <w:bookmarkEnd w:id="27"/>
      <w:bookmarkEnd w:id="29"/>
      <w:r>
        <w:rPr>
          <w:rFonts w:ascii="Times New Roman" w:hAnsi="Times New Roman" w:cs="Times New Roman"/>
          <w:sz w:val="28"/>
          <w:szCs w:val="28"/>
        </w:rPr>
        <w:t>4</w:t>
      </w:r>
      <w:r w:rsidR="008C2878">
        <w:rPr>
          <w:rFonts w:ascii="Times New Roman" w:hAnsi="Times New Roman" w:cs="Times New Roman"/>
          <w:sz w:val="28"/>
          <w:szCs w:val="28"/>
        </w:rPr>
        <w:t>. В отношении земельного участка (его доли), перешедшего (перешедшей) по наследству к физическому лицу, налог исчисляется с месяца открытия наследства.</w:t>
      </w:r>
    </w:p>
    <w:p w:rsidR="008C2878" w:rsidRDefault="00874A1F" w:rsidP="008C2878">
      <w:pPr>
        <w:rPr>
          <w:rFonts w:ascii="Times New Roman" w:hAnsi="Times New Roman" w:cs="Times New Roman"/>
          <w:sz w:val="28"/>
          <w:szCs w:val="28"/>
        </w:rPr>
      </w:pPr>
      <w:bookmarkStart w:id="31" w:name="sub_1909"/>
      <w:bookmarkEnd w:id="30"/>
      <w:r>
        <w:rPr>
          <w:rFonts w:ascii="Times New Roman" w:hAnsi="Times New Roman" w:cs="Times New Roman"/>
          <w:sz w:val="28"/>
          <w:szCs w:val="28"/>
        </w:rPr>
        <w:t>5</w:t>
      </w:r>
      <w:r w:rsidR="008C2878">
        <w:rPr>
          <w:rFonts w:ascii="Times New Roman" w:hAnsi="Times New Roman" w:cs="Times New Roman"/>
          <w:sz w:val="28"/>
          <w:szCs w:val="28"/>
        </w:rPr>
        <w:t>. 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 – физические лица</w:t>
      </w:r>
      <w:r w:rsidR="008C2878">
        <w:rPr>
          <w:rFonts w:ascii="Times New Roman" w:hAnsi="Times New Roman" w:cs="Times New Roman"/>
          <w:sz w:val="28"/>
          <w:szCs w:val="28"/>
        </w:rPr>
        <w:t xml:space="preserve">, имеющие право на налоговые льготы,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C2878">
        <w:rPr>
          <w:rFonts w:ascii="Times New Roman" w:hAnsi="Times New Roman" w:cs="Times New Roman"/>
          <w:sz w:val="28"/>
          <w:szCs w:val="28"/>
        </w:rPr>
        <w:t>едстав</w:t>
      </w:r>
      <w:r>
        <w:rPr>
          <w:rFonts w:ascii="Times New Roman" w:hAnsi="Times New Roman" w:cs="Times New Roman"/>
          <w:sz w:val="28"/>
          <w:szCs w:val="28"/>
        </w:rPr>
        <w:t>ляют заявление о предоставлении льготы и</w:t>
      </w:r>
      <w:r w:rsidR="008C287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на налоговую льготу</w:t>
      </w:r>
      <w:r w:rsidR="008C2878">
        <w:rPr>
          <w:rFonts w:ascii="Times New Roman" w:hAnsi="Times New Roman" w:cs="Times New Roman"/>
          <w:sz w:val="28"/>
          <w:szCs w:val="28"/>
        </w:rPr>
        <w:t>, в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C2878">
        <w:rPr>
          <w:rFonts w:ascii="Times New Roman" w:hAnsi="Times New Roman" w:cs="Times New Roman"/>
          <w:sz w:val="28"/>
          <w:szCs w:val="28"/>
        </w:rPr>
        <w:t xml:space="preserve"> орган по </w:t>
      </w:r>
      <w:r>
        <w:rPr>
          <w:rFonts w:ascii="Times New Roman" w:hAnsi="Times New Roman" w:cs="Times New Roman"/>
          <w:sz w:val="28"/>
          <w:szCs w:val="28"/>
        </w:rPr>
        <w:t>своему выбору</w:t>
      </w:r>
      <w:r w:rsidR="008C2878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1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C2878" w:rsidRDefault="00874A1F" w:rsidP="008C2878">
      <w:pPr>
        <w:rPr>
          <w:rFonts w:ascii="Times New Roman" w:hAnsi="Times New Roman" w:cs="Times New Roman"/>
          <w:sz w:val="28"/>
          <w:szCs w:val="28"/>
        </w:rPr>
      </w:pPr>
      <w:bookmarkStart w:id="32" w:name="sub_1914"/>
      <w:r>
        <w:rPr>
          <w:rFonts w:ascii="Times New Roman" w:hAnsi="Times New Roman" w:cs="Times New Roman"/>
          <w:sz w:val="28"/>
          <w:szCs w:val="28"/>
        </w:rPr>
        <w:t>6</w:t>
      </w:r>
      <w:r w:rsidR="008C2878">
        <w:rPr>
          <w:rFonts w:ascii="Times New Roman" w:hAnsi="Times New Roman" w:cs="Times New Roman"/>
          <w:sz w:val="28"/>
          <w:szCs w:val="28"/>
        </w:rPr>
        <w:t>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налогоплательщиками-организациями  с учетом коэффициента 2 в течение трехлетнего срока строительства, начиная с даты государственной регистрации прав на данные земельные участки,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bookmarkEnd w:id="32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8C2878" w:rsidRDefault="00874A1F" w:rsidP="008C2878">
      <w:pPr>
        <w:rPr>
          <w:rFonts w:ascii="Times New Roman" w:hAnsi="Times New Roman" w:cs="Times New Roman"/>
          <w:sz w:val="28"/>
          <w:szCs w:val="28"/>
        </w:rPr>
      </w:pPr>
      <w:bookmarkStart w:id="33" w:name="sub_1915"/>
      <w:r>
        <w:rPr>
          <w:rFonts w:ascii="Times New Roman" w:hAnsi="Times New Roman" w:cs="Times New Roman"/>
          <w:sz w:val="28"/>
          <w:szCs w:val="28"/>
        </w:rPr>
        <w:t>7</w:t>
      </w:r>
      <w:r w:rsidR="008C2878">
        <w:rPr>
          <w:rFonts w:ascii="Times New Roman" w:hAnsi="Times New Roman" w:cs="Times New Roman"/>
          <w:sz w:val="28"/>
          <w:szCs w:val="28"/>
        </w:rPr>
        <w:t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 лет с даты государственной регистрации прав на данные земельные участки, вплоть до государственной регистрации прав на построенный объект недвижимости.</w:t>
      </w:r>
    </w:p>
    <w:bookmarkEnd w:id="33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8C2878" w:rsidRDefault="008C2878" w:rsidP="008C28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000"/>
      <w:r>
        <w:rPr>
          <w:rFonts w:ascii="Times New Roman" w:hAnsi="Times New Roman" w:cs="Times New Roman"/>
          <w:color w:val="auto"/>
          <w:sz w:val="28"/>
          <w:szCs w:val="28"/>
        </w:rPr>
        <w:t>X. Порядок и сроки уплаты налога и авансовых платежей по налогу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bookmarkStart w:id="35" w:name="sub_2011"/>
      <w:bookmarkEnd w:id="34"/>
    </w:p>
    <w:bookmarkEnd w:id="35"/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 подлежит у</w:t>
      </w:r>
      <w:r w:rsidR="00874A1F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налогоплательщиками – физическими лицами в срок</w:t>
      </w:r>
      <w:r w:rsidR="00874A1F">
        <w:rPr>
          <w:rFonts w:ascii="Times New Roman" w:hAnsi="Times New Roman" w:cs="Times New Roman"/>
          <w:sz w:val="28"/>
          <w:szCs w:val="28"/>
        </w:rPr>
        <w:t>, установленный 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Уплата земельного налога налогоплательщиками - физическими лицами производится на основании налогового уведомления, направленного налоговыми органами.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Возврат (зачёт) суммы излишне уплаченного (взысканного) налога в связи с перерасчётом суммы налога осуществляется за период такого перерасчёта в порядке, установленном статьями 78, 79 НК РФ. 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Налогоплательщики – организации исчисляют сумму налога  (сумму авансовых платежей по налогу) самостоятельно.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итогам каждого отчетного периода уплачиваются не позднее 30 апреля, 31 июля, 31 октября текущего года.</w:t>
      </w:r>
    </w:p>
    <w:p w:rsidR="008C2878" w:rsidRDefault="008C2878" w:rsidP="008C287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4</w:t>
      </w:r>
      <w:r w:rsidR="00D0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C2878" w:rsidRDefault="008C2878" w:rsidP="008C2878">
      <w:pPr>
        <w:widowControl/>
        <w:rPr>
          <w:rFonts w:ascii="Times New Roman" w:hAnsi="Times New Roman" w:cs="Times New Roman"/>
          <w:sz w:val="28"/>
          <w:szCs w:val="28"/>
        </w:rPr>
      </w:pPr>
      <w: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налогоплательщики-организации </w:t>
      </w:r>
      <w: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позднее 1 февраля года, следующего за истекшим налоговым периодом, представляют налоговые декларации и уплачивают сумму налога, исчисленную в порядке, предусмотренном статьей 396 Налогового кодекса Российской Федерации. </w:t>
      </w:r>
    </w:p>
    <w:p w:rsidR="008C2878" w:rsidRDefault="008C2878" w:rsidP="008C2878">
      <w:pPr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98F" w:rsidRDefault="004B498F" w:rsidP="00DD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98F" w:rsidSect="008D79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4"/>
    <w:rsid w:val="000D1F32"/>
    <w:rsid w:val="00174E0F"/>
    <w:rsid w:val="001B30DA"/>
    <w:rsid w:val="0021386D"/>
    <w:rsid w:val="0041154D"/>
    <w:rsid w:val="00413F82"/>
    <w:rsid w:val="00424E54"/>
    <w:rsid w:val="004B498F"/>
    <w:rsid w:val="00502572"/>
    <w:rsid w:val="00622D05"/>
    <w:rsid w:val="006E14D9"/>
    <w:rsid w:val="0076596D"/>
    <w:rsid w:val="0076766D"/>
    <w:rsid w:val="007B71CA"/>
    <w:rsid w:val="007F57E8"/>
    <w:rsid w:val="0083690E"/>
    <w:rsid w:val="00874A1F"/>
    <w:rsid w:val="008C2878"/>
    <w:rsid w:val="008D7988"/>
    <w:rsid w:val="009848F1"/>
    <w:rsid w:val="009B5AFE"/>
    <w:rsid w:val="00A8552B"/>
    <w:rsid w:val="00BB6ED3"/>
    <w:rsid w:val="00BE12AD"/>
    <w:rsid w:val="00C47A0C"/>
    <w:rsid w:val="00C8177C"/>
    <w:rsid w:val="00D01AFF"/>
    <w:rsid w:val="00D91A75"/>
    <w:rsid w:val="00DD0254"/>
    <w:rsid w:val="00E04DE8"/>
    <w:rsid w:val="00E56D5C"/>
    <w:rsid w:val="00E827A3"/>
    <w:rsid w:val="00EF0B74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0B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DD02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1386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EF0B74"/>
    <w:rPr>
      <w:rFonts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86D"/>
    <w:rPr>
      <w:rFonts w:cs="Times New Roman"/>
      <w:b/>
      <w:bCs/>
      <w:sz w:val="28"/>
      <w:szCs w:val="28"/>
      <w:lang w:val="ru-RU" w:eastAsia="ru-RU" w:bidi="ar-SA"/>
    </w:rPr>
  </w:style>
  <w:style w:type="character" w:styleId="a4">
    <w:name w:val="Hyperlink"/>
    <w:basedOn w:val="a0"/>
    <w:uiPriority w:val="99"/>
    <w:rsid w:val="00EF0B74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F0B7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11"/>
    <w:uiPriority w:val="99"/>
    <w:rsid w:val="00EF0B7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uiPriority w:val="99"/>
    <w:semiHidden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EF0B74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character" w:customStyle="1" w:styleId="a7">
    <w:name w:val="Цветовое выделение"/>
    <w:uiPriority w:val="99"/>
    <w:rsid w:val="00EF0B74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F0B74"/>
    <w:rPr>
      <w:rFonts w:ascii="Times New Roman" w:hAnsi="Times New Roman" w:cs="Times New Roman"/>
      <w:b/>
      <w:color w:val="008000"/>
    </w:rPr>
  </w:style>
  <w:style w:type="paragraph" w:styleId="a9">
    <w:name w:val="Normal (Web)"/>
    <w:basedOn w:val="a"/>
    <w:uiPriority w:val="99"/>
    <w:rsid w:val="00622D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B30DA"/>
    <w:rPr>
      <w:rFonts w:ascii="Sylfaen" w:hAnsi="Sylfaen" w:cs="Times New Roman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1B30DA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Sylfaen" w:hAnsi="Sylfaen" w:cs="Times New Roman"/>
      <w:noProof/>
      <w:sz w:val="20"/>
      <w:szCs w:val="20"/>
      <w:shd w:val="clear" w:color="auto" w:fill="FFFFFF"/>
      <w:lang w:val="ru-RU" w:eastAsia="ru-RU"/>
    </w:rPr>
  </w:style>
  <w:style w:type="character" w:styleId="aa">
    <w:name w:val="Strong"/>
    <w:basedOn w:val="a0"/>
    <w:uiPriority w:val="99"/>
    <w:qFormat/>
    <w:rsid w:val="00DD0254"/>
    <w:rPr>
      <w:rFonts w:ascii="Times New Roman" w:hAnsi="Times New Roman" w:cs="Times New Roman"/>
      <w:b/>
      <w:bCs/>
    </w:rPr>
  </w:style>
  <w:style w:type="paragraph" w:customStyle="1" w:styleId="12">
    <w:name w:val="Обычный1"/>
    <w:uiPriority w:val="99"/>
    <w:rsid w:val="00DD025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0B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DD02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1386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EF0B74"/>
    <w:rPr>
      <w:rFonts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86D"/>
    <w:rPr>
      <w:rFonts w:cs="Times New Roman"/>
      <w:b/>
      <w:bCs/>
      <w:sz w:val="28"/>
      <w:szCs w:val="28"/>
      <w:lang w:val="ru-RU" w:eastAsia="ru-RU" w:bidi="ar-SA"/>
    </w:rPr>
  </w:style>
  <w:style w:type="character" w:styleId="a4">
    <w:name w:val="Hyperlink"/>
    <w:basedOn w:val="a0"/>
    <w:uiPriority w:val="99"/>
    <w:rsid w:val="00EF0B74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F0B7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11"/>
    <w:uiPriority w:val="99"/>
    <w:rsid w:val="00EF0B7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uiPriority w:val="99"/>
    <w:semiHidden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EF0B74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character" w:customStyle="1" w:styleId="a7">
    <w:name w:val="Цветовое выделение"/>
    <w:uiPriority w:val="99"/>
    <w:rsid w:val="00EF0B74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F0B74"/>
    <w:rPr>
      <w:rFonts w:ascii="Times New Roman" w:hAnsi="Times New Roman" w:cs="Times New Roman"/>
      <w:b/>
      <w:color w:val="008000"/>
    </w:rPr>
  </w:style>
  <w:style w:type="paragraph" w:styleId="a9">
    <w:name w:val="Normal (Web)"/>
    <w:basedOn w:val="a"/>
    <w:uiPriority w:val="99"/>
    <w:rsid w:val="00622D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B30DA"/>
    <w:rPr>
      <w:rFonts w:ascii="Sylfaen" w:hAnsi="Sylfaen" w:cs="Times New Roman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1B30DA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Sylfaen" w:hAnsi="Sylfaen" w:cs="Times New Roman"/>
      <w:noProof/>
      <w:sz w:val="20"/>
      <w:szCs w:val="20"/>
      <w:shd w:val="clear" w:color="auto" w:fill="FFFFFF"/>
      <w:lang w:val="ru-RU" w:eastAsia="ru-RU"/>
    </w:rPr>
  </w:style>
  <w:style w:type="character" w:styleId="aa">
    <w:name w:val="Strong"/>
    <w:basedOn w:val="a0"/>
    <w:uiPriority w:val="99"/>
    <w:qFormat/>
    <w:rsid w:val="00DD0254"/>
    <w:rPr>
      <w:rFonts w:ascii="Times New Roman" w:hAnsi="Times New Roman" w:cs="Times New Roman"/>
      <w:b/>
      <w:bCs/>
    </w:rPr>
  </w:style>
  <w:style w:type="paragraph" w:customStyle="1" w:styleId="12">
    <w:name w:val="Обычный1"/>
    <w:uiPriority w:val="99"/>
    <w:rsid w:val="00DD025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he%20Bat!\Local%20Settings\Temporary%20Internet%20Files\Content.IE5\Z506Y80R\&#1079;&#1077;&#1084;&#1077;&#1083;&#1100;&#1085;&#1099;&#1081;%20&#1085;&#1072;&#1083;&#1086;&#1075;%5b1%5d.rtf" TargetMode="Externa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                 </vt:lpstr>
      <vt:lpstr>Положение о земельном налоге</vt:lpstr>
      <vt:lpstr>1. Общие положения</vt:lpstr>
      <vt:lpstr>2. Налогоплательщики</vt:lpstr>
      <vt:lpstr>3. Объект налогообложения</vt:lpstr>
      <vt:lpstr>4. Налоговая база</vt:lpstr>
      <vt:lpstr>5. Порядок определения налоговой базы</vt:lpstr>
      <vt:lpstr>6. Налоговый период. Отчетный период</vt:lpstr>
      <vt:lpstr>7. Налоговые ставки</vt:lpstr>
      <vt:lpstr>8. Налоговые льготы</vt:lpstr>
      <vt:lpstr>9. Порядок исчисления налога и авансовых платежей по налогу</vt:lpstr>
      <vt:lpstr>X. Порядок и сроки уплаты налога и авансовых платежей по налогу</vt:lpstr>
    </vt:vector>
  </TitlesOfParts>
  <Company>Microsoft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2016-11-16T03:34:00Z</cp:lastPrinted>
  <dcterms:created xsi:type="dcterms:W3CDTF">2020-01-15T10:36:00Z</dcterms:created>
  <dcterms:modified xsi:type="dcterms:W3CDTF">2020-01-15T10:36:00Z</dcterms:modified>
</cp:coreProperties>
</file>