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E44910" w:rsidRPr="00D41192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D41192" w:rsidRDefault="003A5552" w:rsidP="00D41192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D41192">
              <w:rPr>
                <w:b/>
                <w:color w:val="000000"/>
                <w:spacing w:val="-3"/>
                <w:sz w:val="24"/>
                <w:szCs w:val="24"/>
              </w:rPr>
              <w:t>АДМИНИСТРАЦИЯ</w:t>
            </w:r>
            <w:r w:rsidRPr="00D41192">
              <w:rPr>
                <w:b/>
                <w:color w:val="000000"/>
                <w:spacing w:val="-3"/>
                <w:sz w:val="24"/>
                <w:szCs w:val="24"/>
              </w:rPr>
              <w:br/>
              <w:t>МУНИЦИПАЛЬНОГО ОБРАЗОВАНИЯ</w:t>
            </w:r>
          </w:p>
          <w:p w:rsidR="00E44910" w:rsidRPr="00D41192" w:rsidRDefault="003A5552" w:rsidP="00D41192">
            <w:pPr>
              <w:shd w:val="clear" w:color="auto" w:fill="FFFFFF"/>
              <w:spacing w:before="45"/>
              <w:ind w:left="6"/>
              <w:jc w:val="center"/>
              <w:rPr>
                <w:b/>
                <w:sz w:val="24"/>
                <w:szCs w:val="24"/>
              </w:rPr>
            </w:pPr>
            <w:r w:rsidRPr="00D41192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="00D27251" w:rsidRPr="00D41192">
              <w:rPr>
                <w:b/>
                <w:bCs/>
                <w:color w:val="000000"/>
                <w:spacing w:val="-1"/>
                <w:sz w:val="24"/>
                <w:szCs w:val="24"/>
              </w:rPr>
              <w:t>ИЧКАС</w:t>
            </w:r>
            <w:r w:rsidRPr="00D41192">
              <w:rPr>
                <w:b/>
                <w:bCs/>
                <w:color w:val="000000"/>
                <w:spacing w:val="-1"/>
                <w:sz w:val="24"/>
                <w:szCs w:val="24"/>
              </w:rPr>
              <w:t>СКИЙ СЕЛЬСОВЕТ</w:t>
            </w:r>
          </w:p>
          <w:p w:rsidR="00E44910" w:rsidRPr="00D41192" w:rsidRDefault="003A5552" w:rsidP="00D41192">
            <w:pPr>
              <w:shd w:val="clear" w:color="auto" w:fill="FFFFFF"/>
              <w:ind w:left="3"/>
              <w:jc w:val="center"/>
              <w:rPr>
                <w:b/>
                <w:sz w:val="24"/>
                <w:szCs w:val="24"/>
              </w:rPr>
            </w:pPr>
            <w:r w:rsidRPr="00D41192">
              <w:rPr>
                <w:b/>
                <w:color w:val="000000"/>
                <w:spacing w:val="-3"/>
                <w:sz w:val="24"/>
                <w:szCs w:val="24"/>
              </w:rPr>
              <w:t>ПЕРЕВОЛОЦКИЙ РАЙОН</w:t>
            </w:r>
          </w:p>
          <w:p w:rsidR="00E44910" w:rsidRPr="00D41192" w:rsidRDefault="003A5552" w:rsidP="00D41192">
            <w:pPr>
              <w:shd w:val="clear" w:color="auto" w:fill="FFFFFF"/>
              <w:ind w:right="6"/>
              <w:jc w:val="center"/>
              <w:rPr>
                <w:b/>
                <w:sz w:val="24"/>
                <w:szCs w:val="24"/>
              </w:rPr>
            </w:pPr>
            <w:r w:rsidRPr="00D41192">
              <w:rPr>
                <w:b/>
                <w:color w:val="000000"/>
                <w:spacing w:val="-3"/>
                <w:sz w:val="24"/>
                <w:szCs w:val="24"/>
              </w:rPr>
              <w:t>ОРЕНБУРГСКОЙ ОБЛАСТИ</w:t>
            </w:r>
          </w:p>
          <w:p w:rsidR="00C338D2" w:rsidRPr="00D41192" w:rsidRDefault="00C338D2" w:rsidP="00D4119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</w:p>
          <w:p w:rsidR="00E44910" w:rsidRPr="00D41192" w:rsidRDefault="003A5552" w:rsidP="00D4119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D41192">
              <w:rPr>
                <w:b/>
                <w:color w:val="000000"/>
                <w:spacing w:val="-3"/>
                <w:sz w:val="24"/>
                <w:szCs w:val="24"/>
              </w:rPr>
              <w:t>ПОСТАНОВЛЕНИЕ</w:t>
            </w:r>
          </w:p>
          <w:p w:rsidR="00E44910" w:rsidRPr="00D41192" w:rsidRDefault="00D27251" w:rsidP="00D41192">
            <w:pPr>
              <w:shd w:val="clear" w:color="auto" w:fill="FFFFFF"/>
              <w:ind w:right="1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41192">
              <w:rPr>
                <w:color w:val="000000"/>
                <w:spacing w:val="-3"/>
                <w:sz w:val="24"/>
                <w:szCs w:val="24"/>
              </w:rPr>
              <w:t>о</w:t>
            </w:r>
            <w:r w:rsidR="00E44910" w:rsidRPr="00D41192">
              <w:rPr>
                <w:color w:val="000000"/>
                <w:spacing w:val="-3"/>
                <w:sz w:val="24"/>
                <w:szCs w:val="24"/>
              </w:rPr>
              <w:t>т</w:t>
            </w:r>
            <w:r w:rsidR="008172C1" w:rsidRPr="00D411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D41192">
              <w:rPr>
                <w:color w:val="000000"/>
                <w:spacing w:val="-3"/>
                <w:sz w:val="24"/>
                <w:szCs w:val="24"/>
              </w:rPr>
              <w:t>06</w:t>
            </w:r>
            <w:r w:rsidR="00EA4DC5" w:rsidRPr="00D41192">
              <w:rPr>
                <w:color w:val="000000"/>
                <w:spacing w:val="-3"/>
                <w:sz w:val="24"/>
                <w:szCs w:val="24"/>
              </w:rPr>
              <w:t>.07.</w:t>
            </w:r>
            <w:r w:rsidR="00F50547" w:rsidRPr="00D41192">
              <w:rPr>
                <w:color w:val="000000"/>
                <w:spacing w:val="-3"/>
                <w:sz w:val="24"/>
                <w:szCs w:val="24"/>
              </w:rPr>
              <w:t>2021</w:t>
            </w:r>
            <w:r w:rsidR="00D8525F" w:rsidRPr="00D411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E44910" w:rsidRPr="00D41192">
              <w:rPr>
                <w:color w:val="000000"/>
                <w:spacing w:val="-3"/>
                <w:sz w:val="24"/>
                <w:szCs w:val="24"/>
              </w:rPr>
              <w:t xml:space="preserve"> г  № </w:t>
            </w:r>
            <w:r w:rsidRPr="00D41192">
              <w:rPr>
                <w:color w:val="000000"/>
                <w:spacing w:val="-3"/>
                <w:sz w:val="24"/>
                <w:szCs w:val="24"/>
              </w:rPr>
              <w:t>26</w:t>
            </w:r>
            <w:r w:rsidR="00C139A0" w:rsidRPr="00D41192">
              <w:rPr>
                <w:color w:val="000000"/>
                <w:spacing w:val="-3"/>
                <w:sz w:val="24"/>
                <w:szCs w:val="24"/>
              </w:rPr>
              <w:t>-</w:t>
            </w:r>
            <w:r w:rsidRPr="00D41192">
              <w:rPr>
                <w:color w:val="000000"/>
                <w:spacing w:val="-3"/>
                <w:sz w:val="24"/>
                <w:szCs w:val="24"/>
              </w:rPr>
              <w:t>п</w:t>
            </w:r>
          </w:p>
          <w:p w:rsidR="00E44910" w:rsidRPr="00D41192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E44910" w:rsidRPr="00D41192" w:rsidRDefault="00445900" w:rsidP="00D41192">
            <w:pPr>
              <w:jc w:val="center"/>
              <w:rPr>
                <w:sz w:val="24"/>
                <w:szCs w:val="24"/>
              </w:rPr>
            </w:pPr>
            <w:r w:rsidRPr="00D41192">
              <w:rPr>
                <w:sz w:val="24"/>
                <w:szCs w:val="24"/>
              </w:rPr>
              <w:t>Об у</w:t>
            </w:r>
            <w:r w:rsidR="00EA4DC5" w:rsidRPr="00D41192">
              <w:rPr>
                <w:sz w:val="24"/>
                <w:szCs w:val="24"/>
              </w:rPr>
              <w:t>т</w:t>
            </w:r>
            <w:r w:rsidR="00D054C7" w:rsidRPr="00D41192">
              <w:rPr>
                <w:sz w:val="24"/>
                <w:szCs w:val="24"/>
              </w:rPr>
              <w:t xml:space="preserve">очнении характеристик               </w:t>
            </w:r>
            <w:r w:rsidR="00D41192">
              <w:rPr>
                <w:sz w:val="24"/>
                <w:szCs w:val="24"/>
              </w:rPr>
              <w:t xml:space="preserve">        </w:t>
            </w:r>
            <w:r w:rsidR="00D054C7" w:rsidRPr="00D41192">
              <w:rPr>
                <w:sz w:val="24"/>
                <w:szCs w:val="24"/>
              </w:rPr>
              <w:t>земельных  участков.</w:t>
            </w:r>
          </w:p>
          <w:p w:rsidR="00EF1CB8" w:rsidRPr="00D41192" w:rsidRDefault="00EF1CB8" w:rsidP="00533A85">
            <w:pPr>
              <w:rPr>
                <w:sz w:val="24"/>
                <w:szCs w:val="24"/>
              </w:rPr>
            </w:pPr>
            <w:r w:rsidRPr="00D4119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D41192" w:rsidRDefault="00E44910" w:rsidP="00533A85">
            <w:pPr>
              <w:rPr>
                <w:sz w:val="24"/>
                <w:szCs w:val="24"/>
              </w:rPr>
            </w:pPr>
          </w:p>
        </w:tc>
      </w:tr>
    </w:tbl>
    <w:p w:rsidR="00E44910" w:rsidRPr="00D41192" w:rsidRDefault="00E44910" w:rsidP="00E44910">
      <w:pPr>
        <w:rPr>
          <w:sz w:val="24"/>
          <w:szCs w:val="24"/>
        </w:rPr>
      </w:pPr>
    </w:p>
    <w:p w:rsidR="00E44910" w:rsidRDefault="0012291E" w:rsidP="0009353D">
      <w:pPr>
        <w:shd w:val="clear" w:color="auto" w:fill="FFFFFF"/>
        <w:jc w:val="both"/>
        <w:rPr>
          <w:color w:val="000000"/>
          <w:sz w:val="24"/>
          <w:szCs w:val="24"/>
        </w:rPr>
      </w:pPr>
      <w:r w:rsidRPr="00D41192">
        <w:rPr>
          <w:sz w:val="24"/>
          <w:szCs w:val="24"/>
        </w:rPr>
        <w:t xml:space="preserve">      </w:t>
      </w:r>
      <w:r w:rsidR="0009353D" w:rsidRPr="00D41192">
        <w:rPr>
          <w:sz w:val="24"/>
          <w:szCs w:val="24"/>
        </w:rPr>
        <w:t xml:space="preserve">  </w:t>
      </w:r>
      <w:proofErr w:type="gramStart"/>
      <w:r w:rsidR="00445900" w:rsidRPr="00D41192">
        <w:rPr>
          <w:color w:val="000000"/>
          <w:sz w:val="24"/>
          <w:szCs w:val="24"/>
        </w:rPr>
        <w:t>В соответствии с Земельным кодексом Российской Федерации, Федеральным законом от 25.10.2001 №137-ФЗ «О введении в действие Земельного Кодекса РФ», приказом Минэкономразвития РФ от 01.09.2014 №540 «Об утверждении</w:t>
      </w:r>
      <w:r w:rsidR="00465BDD" w:rsidRPr="00D41192">
        <w:rPr>
          <w:color w:val="000000"/>
          <w:sz w:val="24"/>
          <w:szCs w:val="24"/>
        </w:rPr>
        <w:t xml:space="preserve"> классификатора видов разрешенного использования земельных участков», в соответствии со статьей 9 Закона Оренбургской области от 03.07.2015 №3303/903-</w:t>
      </w:r>
      <w:r w:rsidR="00465BDD" w:rsidRPr="00D41192">
        <w:rPr>
          <w:color w:val="000000"/>
          <w:sz w:val="24"/>
          <w:szCs w:val="24"/>
          <w:lang w:val="en-US"/>
        </w:rPr>
        <w:t>V</w:t>
      </w:r>
      <w:r w:rsidR="00465BDD" w:rsidRPr="00D41192">
        <w:rPr>
          <w:color w:val="000000"/>
          <w:sz w:val="24"/>
          <w:szCs w:val="24"/>
        </w:rPr>
        <w:t>-ОЗ « О порядке управления земельными ресурсами на территории Оренбургской области», в соответствии с постановление</w:t>
      </w:r>
      <w:r w:rsidR="00274FC8" w:rsidRPr="00D41192">
        <w:rPr>
          <w:color w:val="000000"/>
          <w:sz w:val="24"/>
          <w:szCs w:val="24"/>
        </w:rPr>
        <w:t xml:space="preserve">м </w:t>
      </w:r>
      <w:r w:rsidR="00465BDD" w:rsidRPr="00D41192">
        <w:rPr>
          <w:color w:val="000000"/>
          <w:sz w:val="24"/>
          <w:szCs w:val="24"/>
        </w:rPr>
        <w:t xml:space="preserve"> Правительст</w:t>
      </w:r>
      <w:r w:rsidR="00F50547" w:rsidRPr="00D41192">
        <w:rPr>
          <w:color w:val="000000"/>
          <w:sz w:val="24"/>
          <w:szCs w:val="24"/>
        </w:rPr>
        <w:t>ва Оренбург</w:t>
      </w:r>
      <w:r w:rsidR="00EA4DC5" w:rsidRPr="00D41192">
        <w:rPr>
          <w:color w:val="000000"/>
          <w:sz w:val="24"/>
          <w:szCs w:val="24"/>
        </w:rPr>
        <w:t>ской</w:t>
      </w:r>
      <w:proofErr w:type="gramEnd"/>
      <w:r w:rsidR="00EA4DC5" w:rsidRPr="00D41192">
        <w:rPr>
          <w:color w:val="000000"/>
          <w:sz w:val="24"/>
          <w:szCs w:val="24"/>
        </w:rPr>
        <w:t xml:space="preserve"> области от 07.06.2021 №457</w:t>
      </w:r>
      <w:r w:rsidR="00465BDD" w:rsidRPr="00D41192">
        <w:rPr>
          <w:color w:val="000000"/>
          <w:sz w:val="24"/>
          <w:szCs w:val="24"/>
        </w:rPr>
        <w:t>-пп «О переводе земельных участков из категории земель сельскохозяйственного назначения в категорию земель промышленности и иного специального назначения»:</w:t>
      </w:r>
    </w:p>
    <w:p w:rsidR="00D41192" w:rsidRPr="00D41192" w:rsidRDefault="00D41192" w:rsidP="0009353D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D054C7" w:rsidRDefault="0009353D" w:rsidP="0009353D">
      <w:pPr>
        <w:numPr>
          <w:ilvl w:val="0"/>
          <w:numId w:val="3"/>
        </w:numPr>
        <w:tabs>
          <w:tab w:val="clear" w:pos="1215"/>
          <w:tab w:val="num" w:pos="284"/>
        </w:tabs>
        <w:ind w:left="0" w:hanging="66"/>
        <w:jc w:val="both"/>
        <w:rPr>
          <w:color w:val="000000"/>
          <w:sz w:val="24"/>
          <w:szCs w:val="24"/>
        </w:rPr>
      </w:pPr>
      <w:r w:rsidRPr="00D41192">
        <w:rPr>
          <w:color w:val="000000"/>
          <w:sz w:val="24"/>
          <w:szCs w:val="24"/>
        </w:rPr>
        <w:t xml:space="preserve">     </w:t>
      </w:r>
      <w:r w:rsidR="00465BDD" w:rsidRPr="00D41192">
        <w:rPr>
          <w:color w:val="000000"/>
          <w:sz w:val="24"/>
          <w:szCs w:val="24"/>
        </w:rPr>
        <w:t>Уточнить характеристики земельного участка с к</w:t>
      </w:r>
      <w:r w:rsidR="00F50547" w:rsidRPr="00D41192">
        <w:rPr>
          <w:color w:val="000000"/>
          <w:sz w:val="24"/>
          <w:szCs w:val="24"/>
        </w:rPr>
        <w:t>ад</w:t>
      </w:r>
      <w:r w:rsidR="00EA4DC5" w:rsidRPr="00D41192">
        <w:rPr>
          <w:color w:val="000000"/>
          <w:sz w:val="24"/>
          <w:szCs w:val="24"/>
        </w:rPr>
        <w:t>астровым номером 56:23:</w:t>
      </w:r>
      <w:r w:rsidR="00D054C7" w:rsidRPr="00D41192">
        <w:rPr>
          <w:color w:val="000000"/>
          <w:sz w:val="24"/>
          <w:szCs w:val="24"/>
        </w:rPr>
        <w:t>0709002:64, площадью 8707</w:t>
      </w:r>
      <w:r w:rsidR="00465BDD" w:rsidRPr="00D41192">
        <w:rPr>
          <w:color w:val="000000"/>
          <w:sz w:val="24"/>
          <w:szCs w:val="24"/>
        </w:rPr>
        <w:t xml:space="preserve"> </w:t>
      </w:r>
      <w:proofErr w:type="spellStart"/>
      <w:r w:rsidR="00465BDD" w:rsidRPr="00D41192">
        <w:rPr>
          <w:color w:val="000000"/>
          <w:sz w:val="24"/>
          <w:szCs w:val="24"/>
        </w:rPr>
        <w:t>кв.м</w:t>
      </w:r>
      <w:proofErr w:type="spellEnd"/>
      <w:r w:rsidR="00465BDD" w:rsidRPr="00D41192">
        <w:rPr>
          <w:color w:val="000000"/>
          <w:sz w:val="24"/>
          <w:szCs w:val="24"/>
        </w:rPr>
        <w:t xml:space="preserve">., с местоположением: </w:t>
      </w:r>
      <w:proofErr w:type="gramStart"/>
      <w:r w:rsidR="00F50547" w:rsidRPr="00D41192">
        <w:rPr>
          <w:color w:val="000000"/>
          <w:sz w:val="24"/>
          <w:szCs w:val="24"/>
        </w:rPr>
        <w:t xml:space="preserve">Российская Федерация, </w:t>
      </w:r>
      <w:r w:rsidR="00465BDD" w:rsidRPr="00D41192">
        <w:rPr>
          <w:color w:val="000000"/>
          <w:sz w:val="24"/>
          <w:szCs w:val="24"/>
        </w:rPr>
        <w:t>Оренбургская область, П</w:t>
      </w:r>
      <w:r w:rsidR="0032671D" w:rsidRPr="00D41192">
        <w:rPr>
          <w:color w:val="000000"/>
          <w:sz w:val="24"/>
          <w:szCs w:val="24"/>
        </w:rPr>
        <w:t>еревол</w:t>
      </w:r>
      <w:r w:rsidR="00EA4DC5" w:rsidRPr="00D41192">
        <w:rPr>
          <w:color w:val="000000"/>
          <w:sz w:val="24"/>
          <w:szCs w:val="24"/>
        </w:rPr>
        <w:t xml:space="preserve">оцкий район, </w:t>
      </w:r>
      <w:proofErr w:type="spellStart"/>
      <w:r w:rsidR="00D054C7" w:rsidRPr="00D41192">
        <w:rPr>
          <w:color w:val="000000"/>
          <w:sz w:val="24"/>
          <w:szCs w:val="24"/>
        </w:rPr>
        <w:t>Кичкасский</w:t>
      </w:r>
      <w:proofErr w:type="spellEnd"/>
      <w:r w:rsidR="00D054C7" w:rsidRPr="00D41192">
        <w:rPr>
          <w:color w:val="000000"/>
          <w:sz w:val="24"/>
          <w:szCs w:val="24"/>
        </w:rPr>
        <w:t xml:space="preserve"> сельсовет, земельный участок расположен в восточной части кадастрового квартала</w:t>
      </w:r>
      <w:r w:rsidR="00EA4DC5" w:rsidRPr="00D41192">
        <w:rPr>
          <w:color w:val="000000"/>
          <w:sz w:val="24"/>
          <w:szCs w:val="24"/>
        </w:rPr>
        <w:t xml:space="preserve"> </w:t>
      </w:r>
      <w:r w:rsidR="00465BDD" w:rsidRPr="00D41192">
        <w:rPr>
          <w:color w:val="000000"/>
          <w:sz w:val="24"/>
          <w:szCs w:val="24"/>
        </w:rPr>
        <w:t xml:space="preserve"> </w:t>
      </w:r>
      <w:r w:rsidR="00D054C7" w:rsidRPr="00D41192">
        <w:rPr>
          <w:color w:val="000000"/>
          <w:sz w:val="24"/>
          <w:szCs w:val="24"/>
        </w:rPr>
        <w:t>56:23:0709002</w:t>
      </w:r>
      <w:r w:rsidR="00465BDD" w:rsidRPr="00D41192">
        <w:rPr>
          <w:color w:val="000000"/>
          <w:sz w:val="24"/>
          <w:szCs w:val="24"/>
        </w:rPr>
        <w:t xml:space="preserve">, категория земель: земли </w:t>
      </w:r>
      <w:r w:rsidR="00BF02C2" w:rsidRPr="00D41192">
        <w:rPr>
          <w:color w:val="000000"/>
          <w:sz w:val="24"/>
          <w:szCs w:val="24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D41192" w:rsidRPr="00D41192">
        <w:rPr>
          <w:color w:val="000000"/>
          <w:sz w:val="24"/>
          <w:szCs w:val="24"/>
        </w:rPr>
        <w:t>, разрешенное использование: недропользование.</w:t>
      </w:r>
      <w:proofErr w:type="gramEnd"/>
    </w:p>
    <w:p w:rsidR="00D41192" w:rsidRPr="00D41192" w:rsidRDefault="00D41192" w:rsidP="00D41192">
      <w:pPr>
        <w:jc w:val="both"/>
        <w:rPr>
          <w:color w:val="000000"/>
          <w:sz w:val="24"/>
          <w:szCs w:val="24"/>
        </w:rPr>
      </w:pPr>
    </w:p>
    <w:p w:rsidR="00D41192" w:rsidRDefault="00D4192C" w:rsidP="0009353D">
      <w:pPr>
        <w:numPr>
          <w:ilvl w:val="0"/>
          <w:numId w:val="3"/>
        </w:numPr>
        <w:tabs>
          <w:tab w:val="clear" w:pos="1215"/>
          <w:tab w:val="num" w:pos="284"/>
        </w:tabs>
        <w:ind w:left="0" w:hanging="66"/>
        <w:jc w:val="both"/>
        <w:rPr>
          <w:color w:val="000000"/>
          <w:sz w:val="24"/>
          <w:szCs w:val="24"/>
        </w:rPr>
      </w:pPr>
      <w:r w:rsidRPr="00D41192">
        <w:rPr>
          <w:color w:val="000000"/>
          <w:sz w:val="24"/>
          <w:szCs w:val="24"/>
        </w:rPr>
        <w:t xml:space="preserve"> </w:t>
      </w:r>
      <w:r w:rsidR="0009353D" w:rsidRPr="00D41192">
        <w:rPr>
          <w:color w:val="000000"/>
          <w:sz w:val="24"/>
          <w:szCs w:val="24"/>
        </w:rPr>
        <w:t xml:space="preserve">   </w:t>
      </w:r>
      <w:r w:rsidR="00D054C7" w:rsidRPr="00D41192">
        <w:rPr>
          <w:color w:val="000000"/>
          <w:sz w:val="24"/>
          <w:szCs w:val="24"/>
        </w:rPr>
        <w:t xml:space="preserve">Уточнить характеристики земельного участка с кадастровым номером 56:23:0709002:65, площадью 3936 </w:t>
      </w:r>
      <w:proofErr w:type="spellStart"/>
      <w:r w:rsidR="00D054C7" w:rsidRPr="00D41192">
        <w:rPr>
          <w:color w:val="000000"/>
          <w:sz w:val="24"/>
          <w:szCs w:val="24"/>
        </w:rPr>
        <w:t>кв.м</w:t>
      </w:r>
      <w:proofErr w:type="spellEnd"/>
      <w:r w:rsidR="00D054C7" w:rsidRPr="00D41192">
        <w:rPr>
          <w:color w:val="000000"/>
          <w:sz w:val="24"/>
          <w:szCs w:val="24"/>
        </w:rPr>
        <w:t xml:space="preserve">., с местоположением: </w:t>
      </w:r>
      <w:proofErr w:type="gramStart"/>
      <w:r w:rsidR="00D054C7" w:rsidRPr="00D41192">
        <w:rPr>
          <w:color w:val="000000"/>
          <w:sz w:val="24"/>
          <w:szCs w:val="24"/>
        </w:rPr>
        <w:t xml:space="preserve">Российская Федерация, Оренбургская область, Переволоцкий район, </w:t>
      </w:r>
      <w:proofErr w:type="spellStart"/>
      <w:r w:rsidR="00D054C7" w:rsidRPr="00D41192">
        <w:rPr>
          <w:color w:val="000000"/>
          <w:sz w:val="24"/>
          <w:szCs w:val="24"/>
        </w:rPr>
        <w:t>Кичкасский</w:t>
      </w:r>
      <w:proofErr w:type="spellEnd"/>
      <w:r w:rsidR="00D054C7" w:rsidRPr="00D41192">
        <w:rPr>
          <w:color w:val="000000"/>
          <w:sz w:val="24"/>
          <w:szCs w:val="24"/>
        </w:rPr>
        <w:t xml:space="preserve"> сельсовет, земельный участок расположен в центральной части кадастрового квартала  56:23:0709002, категория земель: </w:t>
      </w:r>
      <w:r w:rsidRPr="00D41192">
        <w:rPr>
          <w:color w:val="000000"/>
          <w:sz w:val="24"/>
          <w:szCs w:val="24"/>
        </w:rPr>
        <w:t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</w:t>
      </w:r>
      <w:r w:rsidR="00D41192" w:rsidRPr="00D41192">
        <w:rPr>
          <w:color w:val="000000"/>
          <w:sz w:val="24"/>
          <w:szCs w:val="24"/>
        </w:rPr>
        <w:t xml:space="preserve">ь иного специального назначения, </w:t>
      </w:r>
      <w:r w:rsidR="00D41192" w:rsidRPr="00D41192">
        <w:rPr>
          <w:color w:val="000000"/>
          <w:sz w:val="24"/>
          <w:szCs w:val="24"/>
        </w:rPr>
        <w:t xml:space="preserve">разрешенное </w:t>
      </w:r>
      <w:r w:rsidR="00D41192">
        <w:rPr>
          <w:color w:val="000000"/>
          <w:sz w:val="24"/>
          <w:szCs w:val="24"/>
        </w:rPr>
        <w:t>использование: недропользование</w:t>
      </w:r>
      <w:proofErr w:type="gramEnd"/>
    </w:p>
    <w:p w:rsidR="00D41192" w:rsidRPr="00D41192" w:rsidRDefault="00D41192" w:rsidP="00D41192">
      <w:pPr>
        <w:jc w:val="both"/>
        <w:rPr>
          <w:color w:val="000000"/>
          <w:sz w:val="24"/>
          <w:szCs w:val="24"/>
        </w:rPr>
      </w:pPr>
    </w:p>
    <w:p w:rsidR="00465BDD" w:rsidRDefault="00D41192" w:rsidP="0009353D">
      <w:pPr>
        <w:jc w:val="both"/>
        <w:rPr>
          <w:color w:val="000000"/>
          <w:sz w:val="24"/>
          <w:szCs w:val="24"/>
        </w:rPr>
      </w:pPr>
      <w:r w:rsidRPr="00D41192">
        <w:rPr>
          <w:color w:val="000000"/>
          <w:sz w:val="24"/>
          <w:szCs w:val="24"/>
        </w:rPr>
        <w:t xml:space="preserve">3      </w:t>
      </w:r>
      <w:proofErr w:type="gramStart"/>
      <w:r w:rsidR="001F5F97" w:rsidRPr="00D41192">
        <w:rPr>
          <w:color w:val="000000"/>
          <w:sz w:val="24"/>
          <w:szCs w:val="24"/>
        </w:rPr>
        <w:t>Контроль за</w:t>
      </w:r>
      <w:proofErr w:type="gramEnd"/>
      <w:r w:rsidR="001F5F97" w:rsidRPr="00D41192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41192" w:rsidRPr="00D41192" w:rsidRDefault="00D41192" w:rsidP="0009353D">
      <w:pPr>
        <w:jc w:val="both"/>
        <w:rPr>
          <w:color w:val="000000"/>
          <w:sz w:val="24"/>
          <w:szCs w:val="24"/>
        </w:rPr>
      </w:pPr>
    </w:p>
    <w:p w:rsidR="005D51B2" w:rsidRPr="00D41192" w:rsidRDefault="00D41192" w:rsidP="0009353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9353D" w:rsidRPr="00D41192">
        <w:rPr>
          <w:color w:val="000000"/>
          <w:sz w:val="24"/>
          <w:szCs w:val="24"/>
        </w:rPr>
        <w:t xml:space="preserve">.      </w:t>
      </w:r>
      <w:r w:rsidR="00811734" w:rsidRPr="00D41192">
        <w:rPr>
          <w:color w:val="000000"/>
          <w:sz w:val="24"/>
          <w:szCs w:val="24"/>
        </w:rPr>
        <w:t>Постановление вступает</w:t>
      </w:r>
      <w:r w:rsidR="00A76CE3" w:rsidRPr="00D41192">
        <w:rPr>
          <w:color w:val="000000"/>
          <w:sz w:val="24"/>
          <w:szCs w:val="24"/>
        </w:rPr>
        <w:t xml:space="preserve"> в силу со дня его подписания</w:t>
      </w:r>
      <w:r w:rsidR="00811734" w:rsidRPr="00D41192">
        <w:rPr>
          <w:color w:val="000000"/>
          <w:sz w:val="24"/>
          <w:szCs w:val="24"/>
        </w:rPr>
        <w:t>.</w:t>
      </w:r>
    </w:p>
    <w:p w:rsidR="005D51B2" w:rsidRPr="00D41192" w:rsidRDefault="005D51B2" w:rsidP="0012291E">
      <w:pPr>
        <w:jc w:val="both"/>
        <w:rPr>
          <w:sz w:val="24"/>
          <w:szCs w:val="24"/>
        </w:rPr>
      </w:pPr>
    </w:p>
    <w:p w:rsidR="005D51B2" w:rsidRPr="00D41192" w:rsidRDefault="00D054C7" w:rsidP="00EA4DC5">
      <w:pPr>
        <w:jc w:val="both"/>
        <w:rPr>
          <w:sz w:val="24"/>
          <w:szCs w:val="24"/>
        </w:rPr>
      </w:pPr>
      <w:r w:rsidRPr="00D41192">
        <w:rPr>
          <w:sz w:val="24"/>
          <w:szCs w:val="24"/>
        </w:rPr>
        <w:t xml:space="preserve">Глава   </w:t>
      </w:r>
      <w:r w:rsidR="003A5552" w:rsidRPr="00D41192">
        <w:rPr>
          <w:sz w:val="24"/>
          <w:szCs w:val="24"/>
        </w:rPr>
        <w:t xml:space="preserve">администрации                  </w:t>
      </w:r>
      <w:r w:rsidRPr="00D41192">
        <w:rPr>
          <w:sz w:val="24"/>
          <w:szCs w:val="24"/>
        </w:rPr>
        <w:t xml:space="preserve">                     </w:t>
      </w:r>
      <w:r w:rsidR="00976144" w:rsidRPr="00D41192">
        <w:rPr>
          <w:sz w:val="24"/>
          <w:szCs w:val="24"/>
        </w:rPr>
        <w:t xml:space="preserve">                 </w:t>
      </w:r>
      <w:proofErr w:type="spellStart"/>
      <w:r w:rsidRPr="00D41192">
        <w:rPr>
          <w:sz w:val="24"/>
          <w:szCs w:val="24"/>
        </w:rPr>
        <w:t>Л.А.Кретинина</w:t>
      </w:r>
      <w:proofErr w:type="spellEnd"/>
    </w:p>
    <w:p w:rsidR="005D51B2" w:rsidRPr="00D41192" w:rsidRDefault="005D51B2" w:rsidP="00E44910">
      <w:pPr>
        <w:rPr>
          <w:sz w:val="24"/>
          <w:szCs w:val="24"/>
        </w:rPr>
      </w:pPr>
    </w:p>
    <w:p w:rsidR="00BE1DD5" w:rsidRPr="00D41192" w:rsidRDefault="000D0F75">
      <w:pPr>
        <w:rPr>
          <w:sz w:val="24"/>
          <w:szCs w:val="24"/>
        </w:rPr>
      </w:pPr>
      <w:r w:rsidRPr="00D41192">
        <w:rPr>
          <w:sz w:val="24"/>
          <w:szCs w:val="24"/>
        </w:rPr>
        <w:t xml:space="preserve">Разослано: </w:t>
      </w:r>
      <w:r w:rsidR="001F5F97" w:rsidRPr="00D41192">
        <w:rPr>
          <w:sz w:val="24"/>
          <w:szCs w:val="24"/>
        </w:rPr>
        <w:t xml:space="preserve">в дело, отдел </w:t>
      </w:r>
      <w:proofErr w:type="spellStart"/>
      <w:r w:rsidR="001F5F97" w:rsidRPr="00D41192">
        <w:rPr>
          <w:sz w:val="24"/>
          <w:szCs w:val="24"/>
        </w:rPr>
        <w:t>ЗиО</w:t>
      </w:r>
      <w:proofErr w:type="spellEnd"/>
      <w:r w:rsidR="00F673CC" w:rsidRPr="00D41192">
        <w:rPr>
          <w:sz w:val="24"/>
          <w:szCs w:val="24"/>
        </w:rPr>
        <w:t>,</w:t>
      </w:r>
      <w:r w:rsidR="00EA4DC5" w:rsidRPr="00D41192">
        <w:rPr>
          <w:sz w:val="24"/>
          <w:szCs w:val="24"/>
        </w:rPr>
        <w:t xml:space="preserve"> </w:t>
      </w:r>
      <w:r w:rsidR="00F673CC" w:rsidRPr="00D41192">
        <w:rPr>
          <w:sz w:val="24"/>
          <w:szCs w:val="24"/>
        </w:rPr>
        <w:t>прокуратура.</w:t>
      </w:r>
    </w:p>
    <w:sectPr w:rsidR="00BE1DD5" w:rsidRPr="00D41192" w:rsidSect="00EA4DC5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00250"/>
    <w:rsid w:val="00024A4B"/>
    <w:rsid w:val="0009353D"/>
    <w:rsid w:val="000B5004"/>
    <w:rsid w:val="000C0AF3"/>
    <w:rsid w:val="000C4C37"/>
    <w:rsid w:val="000D0F75"/>
    <w:rsid w:val="000F50DE"/>
    <w:rsid w:val="00110BCD"/>
    <w:rsid w:val="0012291E"/>
    <w:rsid w:val="00133912"/>
    <w:rsid w:val="00151608"/>
    <w:rsid w:val="0019712C"/>
    <w:rsid w:val="001F31D9"/>
    <w:rsid w:val="001F5F97"/>
    <w:rsid w:val="002627D6"/>
    <w:rsid w:val="00274FC8"/>
    <w:rsid w:val="00283410"/>
    <w:rsid w:val="002E665C"/>
    <w:rsid w:val="003017C1"/>
    <w:rsid w:val="0032671D"/>
    <w:rsid w:val="00331AE7"/>
    <w:rsid w:val="003773F8"/>
    <w:rsid w:val="00384090"/>
    <w:rsid w:val="003975B6"/>
    <w:rsid w:val="003A5552"/>
    <w:rsid w:val="003B160F"/>
    <w:rsid w:val="00403124"/>
    <w:rsid w:val="00445900"/>
    <w:rsid w:val="00465BDD"/>
    <w:rsid w:val="00475E6D"/>
    <w:rsid w:val="004A692C"/>
    <w:rsid w:val="004D0DEE"/>
    <w:rsid w:val="00533A85"/>
    <w:rsid w:val="00554468"/>
    <w:rsid w:val="0057373E"/>
    <w:rsid w:val="00585346"/>
    <w:rsid w:val="00593BF4"/>
    <w:rsid w:val="005B00F2"/>
    <w:rsid w:val="005B20D6"/>
    <w:rsid w:val="005D51B2"/>
    <w:rsid w:val="006C558D"/>
    <w:rsid w:val="006D7C58"/>
    <w:rsid w:val="006E6F5A"/>
    <w:rsid w:val="006F2CC9"/>
    <w:rsid w:val="006F383C"/>
    <w:rsid w:val="007160C0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A484B"/>
    <w:rsid w:val="008C78BF"/>
    <w:rsid w:val="00910F36"/>
    <w:rsid w:val="00916491"/>
    <w:rsid w:val="00916E4B"/>
    <w:rsid w:val="00961B1F"/>
    <w:rsid w:val="00976144"/>
    <w:rsid w:val="009A273D"/>
    <w:rsid w:val="009A2B5C"/>
    <w:rsid w:val="009B2847"/>
    <w:rsid w:val="009B63F8"/>
    <w:rsid w:val="009B7069"/>
    <w:rsid w:val="009F144A"/>
    <w:rsid w:val="00A65651"/>
    <w:rsid w:val="00A76CE3"/>
    <w:rsid w:val="00AB04A9"/>
    <w:rsid w:val="00B0429D"/>
    <w:rsid w:val="00B10102"/>
    <w:rsid w:val="00B1118E"/>
    <w:rsid w:val="00B11C13"/>
    <w:rsid w:val="00B50E84"/>
    <w:rsid w:val="00B60FC7"/>
    <w:rsid w:val="00B625A4"/>
    <w:rsid w:val="00B74B4D"/>
    <w:rsid w:val="00BA539D"/>
    <w:rsid w:val="00BD5914"/>
    <w:rsid w:val="00BE1DD5"/>
    <w:rsid w:val="00BF02C2"/>
    <w:rsid w:val="00C139A0"/>
    <w:rsid w:val="00C338D2"/>
    <w:rsid w:val="00C37821"/>
    <w:rsid w:val="00C52F4F"/>
    <w:rsid w:val="00C6646F"/>
    <w:rsid w:val="00C70E5C"/>
    <w:rsid w:val="00C84966"/>
    <w:rsid w:val="00C93038"/>
    <w:rsid w:val="00C956B0"/>
    <w:rsid w:val="00CA5989"/>
    <w:rsid w:val="00CF3F39"/>
    <w:rsid w:val="00D054C7"/>
    <w:rsid w:val="00D123F8"/>
    <w:rsid w:val="00D15F60"/>
    <w:rsid w:val="00D27251"/>
    <w:rsid w:val="00D41192"/>
    <w:rsid w:val="00D4192C"/>
    <w:rsid w:val="00D4216B"/>
    <w:rsid w:val="00D7406E"/>
    <w:rsid w:val="00D75C66"/>
    <w:rsid w:val="00D80A87"/>
    <w:rsid w:val="00D83A66"/>
    <w:rsid w:val="00D8525F"/>
    <w:rsid w:val="00D875E7"/>
    <w:rsid w:val="00D9276A"/>
    <w:rsid w:val="00D94A31"/>
    <w:rsid w:val="00DF305A"/>
    <w:rsid w:val="00E03232"/>
    <w:rsid w:val="00E04C32"/>
    <w:rsid w:val="00E15841"/>
    <w:rsid w:val="00E1757C"/>
    <w:rsid w:val="00E44910"/>
    <w:rsid w:val="00E46602"/>
    <w:rsid w:val="00E50F0C"/>
    <w:rsid w:val="00EA4DC5"/>
    <w:rsid w:val="00EB1556"/>
    <w:rsid w:val="00EB76A2"/>
    <w:rsid w:val="00EC724D"/>
    <w:rsid w:val="00EF1CB8"/>
    <w:rsid w:val="00EF376C"/>
    <w:rsid w:val="00F266F1"/>
    <w:rsid w:val="00F27AA8"/>
    <w:rsid w:val="00F50547"/>
    <w:rsid w:val="00F673CC"/>
    <w:rsid w:val="00F907F0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5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5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HP</cp:lastModifiedBy>
  <cp:revision>5</cp:revision>
  <cp:lastPrinted>2021-07-06T06:32:00Z</cp:lastPrinted>
  <dcterms:created xsi:type="dcterms:W3CDTF">2021-07-02T09:38:00Z</dcterms:created>
  <dcterms:modified xsi:type="dcterms:W3CDTF">2021-07-07T10:37:00Z</dcterms:modified>
</cp:coreProperties>
</file>